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58A" w:rsidRPr="00A22892" w:rsidRDefault="003C558A" w:rsidP="004915E7">
      <w:pPr>
        <w:pStyle w:val="a3"/>
        <w:shd w:val="clear" w:color="auto" w:fill="F5F5F5"/>
        <w:spacing w:before="0" w:beforeAutospacing="0" w:after="0" w:afterAutospacing="0"/>
        <w:jc w:val="both"/>
        <w:rPr>
          <w:b/>
          <w:sz w:val="27"/>
          <w:szCs w:val="27"/>
        </w:rPr>
      </w:pPr>
      <w:r w:rsidRPr="00A22892">
        <w:rPr>
          <w:sz w:val="27"/>
          <w:szCs w:val="27"/>
        </w:rPr>
        <w:tab/>
      </w:r>
      <w:r w:rsidRPr="00A22892">
        <w:rPr>
          <w:b/>
          <w:sz w:val="27"/>
          <w:szCs w:val="27"/>
        </w:rPr>
        <w:t>Что делать, когда человек поскользнулся в гололед и получил травму? Кто в этом случае несет ответственность?</w:t>
      </w:r>
    </w:p>
    <w:p w:rsidR="00476493" w:rsidRPr="00A22892" w:rsidRDefault="00476493" w:rsidP="004915E7">
      <w:pPr>
        <w:pStyle w:val="a3"/>
        <w:shd w:val="clear" w:color="auto" w:fill="F5F5F5"/>
        <w:spacing w:before="0" w:beforeAutospacing="0" w:after="0" w:afterAutospacing="0"/>
        <w:jc w:val="both"/>
        <w:rPr>
          <w:b/>
          <w:sz w:val="27"/>
          <w:szCs w:val="27"/>
        </w:rPr>
      </w:pPr>
    </w:p>
    <w:p w:rsidR="003C558A" w:rsidRPr="00A22892" w:rsidRDefault="003C558A" w:rsidP="004915E7">
      <w:pPr>
        <w:pStyle w:val="a3"/>
        <w:shd w:val="clear" w:color="auto" w:fill="F5F5F5"/>
        <w:spacing w:before="0" w:beforeAutospacing="0" w:after="0" w:afterAutospacing="0"/>
        <w:ind w:firstLine="709"/>
        <w:jc w:val="both"/>
        <w:rPr>
          <w:sz w:val="27"/>
          <w:szCs w:val="27"/>
        </w:rPr>
      </w:pPr>
      <w:r w:rsidRPr="00A22892">
        <w:rPr>
          <w:sz w:val="27"/>
          <w:szCs w:val="27"/>
        </w:rPr>
        <w:t>За каждый участок дороги, тротуара, лестничной площадки отвечает конкретное юридическое лицо, несущее за него ответственность (дорожные, жилищно-эксплуатационные организации, органы местного самоуправления). Эти лица в силу закона обязаны содержать их в надлежащем состоянии.</w:t>
      </w:r>
    </w:p>
    <w:p w:rsidR="003C558A" w:rsidRPr="00A22892" w:rsidRDefault="003C558A" w:rsidP="004915E7">
      <w:pPr>
        <w:pStyle w:val="a3"/>
        <w:shd w:val="clear" w:color="auto" w:fill="F5F5F5"/>
        <w:spacing w:before="0" w:beforeAutospacing="0" w:after="0" w:afterAutospacing="0"/>
        <w:ind w:firstLine="709"/>
        <w:jc w:val="both"/>
        <w:rPr>
          <w:sz w:val="27"/>
          <w:szCs w:val="27"/>
        </w:rPr>
      </w:pPr>
      <w:r w:rsidRPr="00A22892">
        <w:rPr>
          <w:sz w:val="27"/>
          <w:szCs w:val="27"/>
        </w:rPr>
        <w:t>В силу статей 1095, 1096 ГК РФ вред, причиненный жизни, здоровью или имуществу гражданина либо имуществу юридического лица вследствие недостатков работы или услуги, подлежит возмещению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3C558A" w:rsidRPr="00A22892" w:rsidRDefault="003C558A" w:rsidP="004915E7">
      <w:pPr>
        <w:pStyle w:val="a3"/>
        <w:shd w:val="clear" w:color="auto" w:fill="F5F5F5"/>
        <w:spacing w:before="0" w:beforeAutospacing="0" w:after="0" w:afterAutospacing="0"/>
        <w:ind w:firstLine="709"/>
        <w:jc w:val="both"/>
        <w:rPr>
          <w:sz w:val="27"/>
          <w:szCs w:val="27"/>
        </w:rPr>
      </w:pPr>
      <w:r w:rsidRPr="00A22892">
        <w:rPr>
          <w:sz w:val="27"/>
          <w:szCs w:val="27"/>
        </w:rPr>
        <w:t>Кроме того, в силу статьи 151 ГК РФ можно взыскать и компенсацию морального вреда, доказав, что травма причинила не только физические, но и нравственные страдания. Размер компенсации морального вреда, в соответствии статьи 1101 ГК РФ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w:t>
      </w:r>
    </w:p>
    <w:p w:rsidR="003C558A" w:rsidRPr="00A22892" w:rsidRDefault="003C558A" w:rsidP="004915E7">
      <w:pPr>
        <w:pStyle w:val="a3"/>
        <w:shd w:val="clear" w:color="auto" w:fill="F5F5F5"/>
        <w:spacing w:before="0" w:beforeAutospacing="0" w:after="0" w:afterAutospacing="0"/>
        <w:ind w:firstLine="709"/>
        <w:jc w:val="both"/>
        <w:rPr>
          <w:sz w:val="27"/>
          <w:szCs w:val="27"/>
        </w:rPr>
      </w:pPr>
      <w:r w:rsidRPr="00A22892">
        <w:rPr>
          <w:sz w:val="27"/>
          <w:szCs w:val="27"/>
        </w:rPr>
        <w:t>Для взыскания материального ущерба и (или) компенсации морального вреда пострадавшему необходимо зафиксировать факт падения и место происшествия. В данном случае доказательствами произошедшего инцидента могут служить документы, подтверждающие вызов скорой медицинской помощи, зафиксированные врачами сведения о состоянии здоровья, адрес или место, откуда поступил вызов; выписка из скорой медицинской помощи или справки из травмпункта; видеофайлы, фотографии места происшествия; свидетельские показания; акты проверок соответствующих контролирующих (надзорных), правоохранительных органов и др. Также необходимо установить виновника произошедшего. Им является та организация, в чьи обязанности входит обеспечение уборки территории, на которой получена травма. Необходимо сохранить все чеки, потраченные на лечение, медикаменты, а также справки от врачей, в том числе доказывающие вашу временную нетрудоспособность.</w:t>
      </w:r>
    </w:p>
    <w:p w:rsidR="003C558A" w:rsidRPr="00A22892" w:rsidRDefault="003C558A" w:rsidP="004915E7">
      <w:pPr>
        <w:pStyle w:val="a3"/>
        <w:shd w:val="clear" w:color="auto" w:fill="F5F5F5"/>
        <w:spacing w:before="0" w:beforeAutospacing="0" w:after="0" w:afterAutospacing="0"/>
        <w:ind w:firstLine="709"/>
        <w:jc w:val="both"/>
        <w:rPr>
          <w:sz w:val="27"/>
          <w:szCs w:val="27"/>
        </w:rPr>
      </w:pPr>
      <w:r w:rsidRPr="00A22892">
        <w:rPr>
          <w:sz w:val="27"/>
          <w:szCs w:val="27"/>
        </w:rPr>
        <w:t>Как только обслуживающая организация будет установлена – обратиться к ней с претензией лично или заказным письмом, выдвинув требование о компенсации причиненного вреда. Если организация отказывается признать вину, следует обратиться с исковым заявлением в суд.</w:t>
      </w:r>
    </w:p>
    <w:p w:rsidR="003C558A" w:rsidRPr="00A22892" w:rsidRDefault="003C558A" w:rsidP="004915E7">
      <w:pPr>
        <w:pStyle w:val="a3"/>
        <w:shd w:val="clear" w:color="auto" w:fill="F5F5F5"/>
        <w:spacing w:before="0" w:beforeAutospacing="0" w:after="0" w:afterAutospacing="0"/>
        <w:ind w:firstLine="709"/>
        <w:jc w:val="both"/>
        <w:rPr>
          <w:sz w:val="27"/>
          <w:szCs w:val="27"/>
        </w:rPr>
      </w:pPr>
      <w:r w:rsidRPr="00A22892">
        <w:rPr>
          <w:sz w:val="27"/>
          <w:szCs w:val="27"/>
        </w:rPr>
        <w:t>Стоить напомнить, что в соответствии со ст. 45 ГПК РФ, в случае если гражданин по состоянию здоровья, возрасту, недееспособности и другим уважительным причинам не может сам обратиться в суд с заявлением в защиту его прав, свобод и законных интересов вправе обратиться прокурор.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на охрану здоровья, включая медицинскую помощь.</w:t>
      </w:r>
    </w:p>
    <w:p w:rsidR="00A22892" w:rsidRDefault="003C558A" w:rsidP="004915E7">
      <w:pPr>
        <w:pStyle w:val="a3"/>
        <w:shd w:val="clear" w:color="auto" w:fill="F5F5F5"/>
        <w:spacing w:before="0" w:beforeAutospacing="0" w:after="0" w:afterAutospacing="0"/>
        <w:ind w:firstLine="709"/>
        <w:jc w:val="both"/>
        <w:rPr>
          <w:sz w:val="27"/>
          <w:szCs w:val="27"/>
        </w:rPr>
      </w:pPr>
      <w:r w:rsidRPr="00A22892">
        <w:rPr>
          <w:sz w:val="27"/>
          <w:szCs w:val="27"/>
        </w:rPr>
        <w:t xml:space="preserve">Кроме того, по гражданским делам о возмещении вреда, причиненного жизни или здоровью </w:t>
      </w:r>
      <w:r w:rsidR="00A22892" w:rsidRPr="00A22892">
        <w:rPr>
          <w:sz w:val="27"/>
          <w:szCs w:val="27"/>
        </w:rPr>
        <w:t>в обязательном порядке,</w:t>
      </w:r>
      <w:r w:rsidRPr="00A22892">
        <w:rPr>
          <w:sz w:val="27"/>
          <w:szCs w:val="27"/>
        </w:rPr>
        <w:t xml:space="preserve"> принимает участие прокурор.</w:t>
      </w:r>
    </w:p>
    <w:p w:rsidR="00A22892" w:rsidRDefault="00A22892" w:rsidP="00A22892">
      <w:pPr>
        <w:pStyle w:val="a3"/>
        <w:shd w:val="clear" w:color="auto" w:fill="FFFFFF"/>
        <w:spacing w:before="0" w:beforeAutospacing="0" w:after="0" w:afterAutospacing="0"/>
        <w:jc w:val="both"/>
        <w:rPr>
          <w:color w:val="000000"/>
          <w:sz w:val="28"/>
          <w:szCs w:val="28"/>
        </w:rPr>
      </w:pPr>
    </w:p>
    <w:p w:rsidR="003C558A" w:rsidRPr="00A22892" w:rsidRDefault="00A22892" w:rsidP="00E8679B">
      <w:pPr>
        <w:pStyle w:val="a3"/>
        <w:shd w:val="clear" w:color="auto" w:fill="FFFFFF"/>
        <w:spacing w:before="0" w:beforeAutospacing="0" w:after="0" w:afterAutospacing="0"/>
        <w:jc w:val="both"/>
      </w:pPr>
      <w:r>
        <w:rPr>
          <w:color w:val="000000"/>
          <w:sz w:val="28"/>
          <w:szCs w:val="28"/>
        </w:rPr>
        <w:t xml:space="preserve">Подготовлено помощником прокурора </w:t>
      </w:r>
      <w:proofErr w:type="spellStart"/>
      <w:r>
        <w:rPr>
          <w:color w:val="000000"/>
          <w:sz w:val="28"/>
          <w:szCs w:val="28"/>
        </w:rPr>
        <w:t>Ташлинского</w:t>
      </w:r>
      <w:proofErr w:type="spellEnd"/>
      <w:r>
        <w:rPr>
          <w:color w:val="000000"/>
          <w:sz w:val="28"/>
          <w:szCs w:val="28"/>
        </w:rPr>
        <w:t xml:space="preserve"> района </w:t>
      </w:r>
      <w:proofErr w:type="spellStart"/>
      <w:r>
        <w:rPr>
          <w:color w:val="000000"/>
          <w:sz w:val="28"/>
          <w:szCs w:val="28"/>
        </w:rPr>
        <w:t>Обезьяновой</w:t>
      </w:r>
      <w:proofErr w:type="spellEnd"/>
      <w:r>
        <w:rPr>
          <w:color w:val="000000"/>
          <w:sz w:val="28"/>
          <w:szCs w:val="28"/>
        </w:rPr>
        <w:t xml:space="preserve"> Г.А.</w:t>
      </w:r>
      <w:bookmarkStart w:id="0" w:name="_GoBack"/>
      <w:bookmarkEnd w:id="0"/>
    </w:p>
    <w:sectPr w:rsidR="003C558A" w:rsidRPr="00A22892" w:rsidSect="00DC68BC">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C5ADC"/>
    <w:multiLevelType w:val="multilevel"/>
    <w:tmpl w:val="33B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C68BC"/>
    <w:rsid w:val="00077D46"/>
    <w:rsid w:val="000F241C"/>
    <w:rsid w:val="00115847"/>
    <w:rsid w:val="001274B4"/>
    <w:rsid w:val="0022657D"/>
    <w:rsid w:val="002F4A76"/>
    <w:rsid w:val="003C558A"/>
    <w:rsid w:val="003C7DC0"/>
    <w:rsid w:val="00465289"/>
    <w:rsid w:val="00476493"/>
    <w:rsid w:val="004915E7"/>
    <w:rsid w:val="004B6FCE"/>
    <w:rsid w:val="00527E4E"/>
    <w:rsid w:val="00547FC3"/>
    <w:rsid w:val="005B1BA0"/>
    <w:rsid w:val="005C53E8"/>
    <w:rsid w:val="00623851"/>
    <w:rsid w:val="00771EDB"/>
    <w:rsid w:val="00811F15"/>
    <w:rsid w:val="008C4965"/>
    <w:rsid w:val="00A22892"/>
    <w:rsid w:val="00AA1A2D"/>
    <w:rsid w:val="00AA31EE"/>
    <w:rsid w:val="00AB6086"/>
    <w:rsid w:val="00C01B1C"/>
    <w:rsid w:val="00C80035"/>
    <w:rsid w:val="00D550D5"/>
    <w:rsid w:val="00DC68BC"/>
    <w:rsid w:val="00E8679B"/>
    <w:rsid w:val="00E9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3A9A1-37EB-4AEE-B402-107B1685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FCE"/>
  </w:style>
  <w:style w:type="paragraph" w:styleId="1">
    <w:name w:val="heading 1"/>
    <w:basedOn w:val="a"/>
    <w:link w:val="10"/>
    <w:uiPriority w:val="9"/>
    <w:qFormat/>
    <w:rsid w:val="008C49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6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C496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8C4965"/>
  </w:style>
  <w:style w:type="paragraph" w:customStyle="1" w:styleId="pdate">
    <w:name w:val="p_date"/>
    <w:basedOn w:val="a"/>
    <w:rsid w:val="000F2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Дата1"/>
    <w:basedOn w:val="a0"/>
    <w:rsid w:val="000F241C"/>
  </w:style>
  <w:style w:type="paragraph" w:customStyle="1" w:styleId="pcateg">
    <w:name w:val="p_categ"/>
    <w:basedOn w:val="a"/>
    <w:rsid w:val="000F24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241C"/>
    <w:rPr>
      <w:color w:val="0000FF"/>
      <w:u w:val="single"/>
    </w:rPr>
  </w:style>
  <w:style w:type="character" w:styleId="a5">
    <w:name w:val="Emphasis"/>
    <w:basedOn w:val="a0"/>
    <w:uiPriority w:val="20"/>
    <w:qFormat/>
    <w:rsid w:val="000F241C"/>
    <w:rPr>
      <w:i/>
      <w:iCs/>
    </w:rPr>
  </w:style>
  <w:style w:type="character" w:styleId="a6">
    <w:name w:val="Strong"/>
    <w:basedOn w:val="a0"/>
    <w:uiPriority w:val="22"/>
    <w:qFormat/>
    <w:rsid w:val="00D55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507">
      <w:bodyDiv w:val="1"/>
      <w:marLeft w:val="0"/>
      <w:marRight w:val="0"/>
      <w:marTop w:val="0"/>
      <w:marBottom w:val="0"/>
      <w:divBdr>
        <w:top w:val="none" w:sz="0" w:space="0" w:color="auto"/>
        <w:left w:val="none" w:sz="0" w:space="0" w:color="auto"/>
        <w:bottom w:val="none" w:sz="0" w:space="0" w:color="auto"/>
        <w:right w:val="none" w:sz="0" w:space="0" w:color="auto"/>
      </w:divBdr>
      <w:divsChild>
        <w:div w:id="1720278316">
          <w:marLeft w:val="45"/>
          <w:marRight w:val="45"/>
          <w:marTop w:val="45"/>
          <w:marBottom w:val="45"/>
          <w:divBdr>
            <w:top w:val="none" w:sz="0" w:space="0" w:color="auto"/>
            <w:left w:val="none" w:sz="0" w:space="0" w:color="auto"/>
            <w:bottom w:val="none" w:sz="0" w:space="0" w:color="auto"/>
            <w:right w:val="none" w:sz="0" w:space="0" w:color="auto"/>
          </w:divBdr>
        </w:div>
      </w:divsChild>
    </w:div>
    <w:div w:id="20668372">
      <w:bodyDiv w:val="1"/>
      <w:marLeft w:val="0"/>
      <w:marRight w:val="0"/>
      <w:marTop w:val="0"/>
      <w:marBottom w:val="0"/>
      <w:divBdr>
        <w:top w:val="none" w:sz="0" w:space="0" w:color="auto"/>
        <w:left w:val="none" w:sz="0" w:space="0" w:color="auto"/>
        <w:bottom w:val="none" w:sz="0" w:space="0" w:color="auto"/>
        <w:right w:val="none" w:sz="0" w:space="0" w:color="auto"/>
      </w:divBdr>
    </w:div>
    <w:div w:id="150681876">
      <w:bodyDiv w:val="1"/>
      <w:marLeft w:val="0"/>
      <w:marRight w:val="0"/>
      <w:marTop w:val="0"/>
      <w:marBottom w:val="0"/>
      <w:divBdr>
        <w:top w:val="none" w:sz="0" w:space="0" w:color="auto"/>
        <w:left w:val="none" w:sz="0" w:space="0" w:color="auto"/>
        <w:bottom w:val="none" w:sz="0" w:space="0" w:color="auto"/>
        <w:right w:val="none" w:sz="0" w:space="0" w:color="auto"/>
      </w:divBdr>
    </w:div>
    <w:div w:id="279844405">
      <w:bodyDiv w:val="1"/>
      <w:marLeft w:val="0"/>
      <w:marRight w:val="0"/>
      <w:marTop w:val="0"/>
      <w:marBottom w:val="0"/>
      <w:divBdr>
        <w:top w:val="none" w:sz="0" w:space="0" w:color="auto"/>
        <w:left w:val="none" w:sz="0" w:space="0" w:color="auto"/>
        <w:bottom w:val="none" w:sz="0" w:space="0" w:color="auto"/>
        <w:right w:val="none" w:sz="0" w:space="0" w:color="auto"/>
      </w:divBdr>
      <w:divsChild>
        <w:div w:id="557665488">
          <w:marLeft w:val="0"/>
          <w:marRight w:val="0"/>
          <w:marTop w:val="0"/>
          <w:marBottom w:val="0"/>
          <w:divBdr>
            <w:top w:val="none" w:sz="0" w:space="0" w:color="auto"/>
            <w:left w:val="none" w:sz="0" w:space="0" w:color="auto"/>
            <w:bottom w:val="none" w:sz="0" w:space="0" w:color="auto"/>
            <w:right w:val="none" w:sz="0" w:space="0" w:color="auto"/>
          </w:divBdr>
          <w:divsChild>
            <w:div w:id="1197620165">
              <w:marLeft w:val="0"/>
              <w:marRight w:val="0"/>
              <w:marTop w:val="0"/>
              <w:marBottom w:val="300"/>
              <w:divBdr>
                <w:top w:val="none" w:sz="0" w:space="0" w:color="auto"/>
                <w:left w:val="none" w:sz="0" w:space="0" w:color="auto"/>
                <w:bottom w:val="none" w:sz="0" w:space="0" w:color="auto"/>
                <w:right w:val="none" w:sz="0" w:space="0" w:color="auto"/>
              </w:divBdr>
            </w:div>
          </w:divsChild>
        </w:div>
        <w:div w:id="1590769305">
          <w:marLeft w:val="0"/>
          <w:marRight w:val="0"/>
          <w:marTop w:val="0"/>
          <w:marBottom w:val="0"/>
          <w:divBdr>
            <w:top w:val="none" w:sz="0" w:space="0" w:color="auto"/>
            <w:left w:val="none" w:sz="0" w:space="0" w:color="auto"/>
            <w:bottom w:val="none" w:sz="0" w:space="0" w:color="auto"/>
            <w:right w:val="none" w:sz="0" w:space="0" w:color="auto"/>
          </w:divBdr>
        </w:div>
      </w:divsChild>
    </w:div>
    <w:div w:id="356778738">
      <w:bodyDiv w:val="1"/>
      <w:marLeft w:val="0"/>
      <w:marRight w:val="0"/>
      <w:marTop w:val="0"/>
      <w:marBottom w:val="0"/>
      <w:divBdr>
        <w:top w:val="none" w:sz="0" w:space="0" w:color="auto"/>
        <w:left w:val="none" w:sz="0" w:space="0" w:color="auto"/>
        <w:bottom w:val="none" w:sz="0" w:space="0" w:color="auto"/>
        <w:right w:val="none" w:sz="0" w:space="0" w:color="auto"/>
      </w:divBdr>
    </w:div>
    <w:div w:id="438766553">
      <w:bodyDiv w:val="1"/>
      <w:marLeft w:val="0"/>
      <w:marRight w:val="0"/>
      <w:marTop w:val="0"/>
      <w:marBottom w:val="0"/>
      <w:divBdr>
        <w:top w:val="none" w:sz="0" w:space="0" w:color="auto"/>
        <w:left w:val="none" w:sz="0" w:space="0" w:color="auto"/>
        <w:bottom w:val="none" w:sz="0" w:space="0" w:color="auto"/>
        <w:right w:val="none" w:sz="0" w:space="0" w:color="auto"/>
      </w:divBdr>
    </w:div>
    <w:div w:id="480734784">
      <w:bodyDiv w:val="1"/>
      <w:marLeft w:val="0"/>
      <w:marRight w:val="0"/>
      <w:marTop w:val="0"/>
      <w:marBottom w:val="0"/>
      <w:divBdr>
        <w:top w:val="none" w:sz="0" w:space="0" w:color="auto"/>
        <w:left w:val="none" w:sz="0" w:space="0" w:color="auto"/>
        <w:bottom w:val="none" w:sz="0" w:space="0" w:color="auto"/>
        <w:right w:val="none" w:sz="0" w:space="0" w:color="auto"/>
      </w:divBdr>
    </w:div>
    <w:div w:id="493300949">
      <w:bodyDiv w:val="1"/>
      <w:marLeft w:val="0"/>
      <w:marRight w:val="0"/>
      <w:marTop w:val="0"/>
      <w:marBottom w:val="0"/>
      <w:divBdr>
        <w:top w:val="none" w:sz="0" w:space="0" w:color="auto"/>
        <w:left w:val="none" w:sz="0" w:space="0" w:color="auto"/>
        <w:bottom w:val="none" w:sz="0" w:space="0" w:color="auto"/>
        <w:right w:val="none" w:sz="0" w:space="0" w:color="auto"/>
      </w:divBdr>
    </w:div>
    <w:div w:id="512109027">
      <w:bodyDiv w:val="1"/>
      <w:marLeft w:val="0"/>
      <w:marRight w:val="0"/>
      <w:marTop w:val="0"/>
      <w:marBottom w:val="0"/>
      <w:divBdr>
        <w:top w:val="none" w:sz="0" w:space="0" w:color="auto"/>
        <w:left w:val="none" w:sz="0" w:space="0" w:color="auto"/>
        <w:bottom w:val="none" w:sz="0" w:space="0" w:color="auto"/>
        <w:right w:val="none" w:sz="0" w:space="0" w:color="auto"/>
      </w:divBdr>
    </w:div>
    <w:div w:id="652443203">
      <w:bodyDiv w:val="1"/>
      <w:marLeft w:val="0"/>
      <w:marRight w:val="0"/>
      <w:marTop w:val="0"/>
      <w:marBottom w:val="0"/>
      <w:divBdr>
        <w:top w:val="none" w:sz="0" w:space="0" w:color="auto"/>
        <w:left w:val="none" w:sz="0" w:space="0" w:color="auto"/>
        <w:bottom w:val="none" w:sz="0" w:space="0" w:color="auto"/>
        <w:right w:val="none" w:sz="0" w:space="0" w:color="auto"/>
      </w:divBdr>
      <w:divsChild>
        <w:div w:id="152910802">
          <w:marLeft w:val="0"/>
          <w:marRight w:val="0"/>
          <w:marTop w:val="0"/>
          <w:marBottom w:val="0"/>
          <w:divBdr>
            <w:top w:val="none" w:sz="0" w:space="0" w:color="auto"/>
            <w:left w:val="none" w:sz="0" w:space="0" w:color="auto"/>
            <w:bottom w:val="none" w:sz="0" w:space="0" w:color="auto"/>
            <w:right w:val="none" w:sz="0" w:space="0" w:color="auto"/>
          </w:divBdr>
          <w:divsChild>
            <w:div w:id="1006131129">
              <w:marLeft w:val="0"/>
              <w:marRight w:val="0"/>
              <w:marTop w:val="0"/>
              <w:marBottom w:val="300"/>
              <w:divBdr>
                <w:top w:val="none" w:sz="0" w:space="0" w:color="auto"/>
                <w:left w:val="none" w:sz="0" w:space="0" w:color="auto"/>
                <w:bottom w:val="none" w:sz="0" w:space="0" w:color="auto"/>
                <w:right w:val="none" w:sz="0" w:space="0" w:color="auto"/>
              </w:divBdr>
            </w:div>
          </w:divsChild>
        </w:div>
        <w:div w:id="2012489762">
          <w:marLeft w:val="0"/>
          <w:marRight w:val="0"/>
          <w:marTop w:val="0"/>
          <w:marBottom w:val="0"/>
          <w:divBdr>
            <w:top w:val="none" w:sz="0" w:space="0" w:color="auto"/>
            <w:left w:val="none" w:sz="0" w:space="0" w:color="auto"/>
            <w:bottom w:val="none" w:sz="0" w:space="0" w:color="auto"/>
            <w:right w:val="none" w:sz="0" w:space="0" w:color="auto"/>
          </w:divBdr>
        </w:div>
      </w:divsChild>
    </w:div>
    <w:div w:id="809441250">
      <w:bodyDiv w:val="1"/>
      <w:marLeft w:val="0"/>
      <w:marRight w:val="0"/>
      <w:marTop w:val="0"/>
      <w:marBottom w:val="0"/>
      <w:divBdr>
        <w:top w:val="none" w:sz="0" w:space="0" w:color="auto"/>
        <w:left w:val="none" w:sz="0" w:space="0" w:color="auto"/>
        <w:bottom w:val="none" w:sz="0" w:space="0" w:color="auto"/>
        <w:right w:val="none" w:sz="0" w:space="0" w:color="auto"/>
      </w:divBdr>
    </w:div>
    <w:div w:id="996762263">
      <w:bodyDiv w:val="1"/>
      <w:marLeft w:val="0"/>
      <w:marRight w:val="0"/>
      <w:marTop w:val="0"/>
      <w:marBottom w:val="0"/>
      <w:divBdr>
        <w:top w:val="none" w:sz="0" w:space="0" w:color="auto"/>
        <w:left w:val="none" w:sz="0" w:space="0" w:color="auto"/>
        <w:bottom w:val="none" w:sz="0" w:space="0" w:color="auto"/>
        <w:right w:val="none" w:sz="0" w:space="0" w:color="auto"/>
      </w:divBdr>
    </w:div>
    <w:div w:id="1037505604">
      <w:bodyDiv w:val="1"/>
      <w:marLeft w:val="0"/>
      <w:marRight w:val="0"/>
      <w:marTop w:val="0"/>
      <w:marBottom w:val="0"/>
      <w:divBdr>
        <w:top w:val="none" w:sz="0" w:space="0" w:color="auto"/>
        <w:left w:val="none" w:sz="0" w:space="0" w:color="auto"/>
        <w:bottom w:val="none" w:sz="0" w:space="0" w:color="auto"/>
        <w:right w:val="none" w:sz="0" w:space="0" w:color="auto"/>
      </w:divBdr>
      <w:divsChild>
        <w:div w:id="1286158906">
          <w:marLeft w:val="0"/>
          <w:marRight w:val="0"/>
          <w:marTop w:val="0"/>
          <w:marBottom w:val="0"/>
          <w:divBdr>
            <w:top w:val="none" w:sz="0" w:space="0" w:color="auto"/>
            <w:left w:val="none" w:sz="0" w:space="0" w:color="auto"/>
            <w:bottom w:val="none" w:sz="0" w:space="0" w:color="auto"/>
            <w:right w:val="none" w:sz="0" w:space="0" w:color="auto"/>
          </w:divBdr>
          <w:divsChild>
            <w:div w:id="992022064">
              <w:marLeft w:val="0"/>
              <w:marRight w:val="0"/>
              <w:marTop w:val="0"/>
              <w:marBottom w:val="300"/>
              <w:divBdr>
                <w:top w:val="none" w:sz="0" w:space="0" w:color="auto"/>
                <w:left w:val="none" w:sz="0" w:space="0" w:color="auto"/>
                <w:bottom w:val="none" w:sz="0" w:space="0" w:color="auto"/>
                <w:right w:val="none" w:sz="0" w:space="0" w:color="auto"/>
              </w:divBdr>
            </w:div>
          </w:divsChild>
        </w:div>
        <w:div w:id="1627276351">
          <w:marLeft w:val="0"/>
          <w:marRight w:val="0"/>
          <w:marTop w:val="0"/>
          <w:marBottom w:val="0"/>
          <w:divBdr>
            <w:top w:val="none" w:sz="0" w:space="0" w:color="auto"/>
            <w:left w:val="none" w:sz="0" w:space="0" w:color="auto"/>
            <w:bottom w:val="none" w:sz="0" w:space="0" w:color="auto"/>
            <w:right w:val="none" w:sz="0" w:space="0" w:color="auto"/>
          </w:divBdr>
        </w:div>
      </w:divsChild>
    </w:div>
    <w:div w:id="1532759973">
      <w:bodyDiv w:val="1"/>
      <w:marLeft w:val="0"/>
      <w:marRight w:val="0"/>
      <w:marTop w:val="0"/>
      <w:marBottom w:val="0"/>
      <w:divBdr>
        <w:top w:val="none" w:sz="0" w:space="0" w:color="auto"/>
        <w:left w:val="none" w:sz="0" w:space="0" w:color="auto"/>
        <w:bottom w:val="none" w:sz="0" w:space="0" w:color="auto"/>
        <w:right w:val="none" w:sz="0" w:space="0" w:color="auto"/>
      </w:divBdr>
      <w:divsChild>
        <w:div w:id="754742209">
          <w:marLeft w:val="0"/>
          <w:marRight w:val="0"/>
          <w:marTop w:val="0"/>
          <w:marBottom w:val="0"/>
          <w:divBdr>
            <w:top w:val="none" w:sz="0" w:space="0" w:color="auto"/>
            <w:left w:val="none" w:sz="0" w:space="0" w:color="auto"/>
            <w:bottom w:val="none" w:sz="0" w:space="0" w:color="auto"/>
            <w:right w:val="none" w:sz="0" w:space="0" w:color="auto"/>
          </w:divBdr>
        </w:div>
      </w:divsChild>
    </w:div>
    <w:div w:id="1770849661">
      <w:bodyDiv w:val="1"/>
      <w:marLeft w:val="0"/>
      <w:marRight w:val="0"/>
      <w:marTop w:val="0"/>
      <w:marBottom w:val="0"/>
      <w:divBdr>
        <w:top w:val="none" w:sz="0" w:space="0" w:color="auto"/>
        <w:left w:val="none" w:sz="0" w:space="0" w:color="auto"/>
        <w:bottom w:val="none" w:sz="0" w:space="0" w:color="auto"/>
        <w:right w:val="none" w:sz="0" w:space="0" w:color="auto"/>
      </w:divBdr>
    </w:div>
    <w:div w:id="2002198468">
      <w:bodyDiv w:val="1"/>
      <w:marLeft w:val="0"/>
      <w:marRight w:val="0"/>
      <w:marTop w:val="0"/>
      <w:marBottom w:val="0"/>
      <w:divBdr>
        <w:top w:val="none" w:sz="0" w:space="0" w:color="auto"/>
        <w:left w:val="none" w:sz="0" w:space="0" w:color="auto"/>
        <w:bottom w:val="none" w:sz="0" w:space="0" w:color="auto"/>
        <w:right w:val="none" w:sz="0" w:space="0" w:color="auto"/>
      </w:divBdr>
      <w:divsChild>
        <w:div w:id="249316669">
          <w:marLeft w:val="0"/>
          <w:marRight w:val="0"/>
          <w:marTop w:val="0"/>
          <w:marBottom w:val="0"/>
          <w:divBdr>
            <w:top w:val="none" w:sz="0" w:space="0" w:color="auto"/>
            <w:left w:val="none" w:sz="0" w:space="0" w:color="auto"/>
            <w:bottom w:val="none" w:sz="0" w:space="0" w:color="auto"/>
            <w:right w:val="none" w:sz="0" w:space="0" w:color="auto"/>
          </w:divBdr>
          <w:divsChild>
            <w:div w:id="1635601597">
              <w:marLeft w:val="0"/>
              <w:marRight w:val="0"/>
              <w:marTop w:val="0"/>
              <w:marBottom w:val="300"/>
              <w:divBdr>
                <w:top w:val="none" w:sz="0" w:space="0" w:color="auto"/>
                <w:left w:val="none" w:sz="0" w:space="0" w:color="auto"/>
                <w:bottom w:val="none" w:sz="0" w:space="0" w:color="auto"/>
                <w:right w:val="none" w:sz="0" w:space="0" w:color="auto"/>
              </w:divBdr>
            </w:div>
          </w:divsChild>
        </w:div>
        <w:div w:id="1493256167">
          <w:marLeft w:val="0"/>
          <w:marRight w:val="0"/>
          <w:marTop w:val="0"/>
          <w:marBottom w:val="0"/>
          <w:divBdr>
            <w:top w:val="none" w:sz="0" w:space="0" w:color="auto"/>
            <w:left w:val="none" w:sz="0" w:space="0" w:color="auto"/>
            <w:bottom w:val="none" w:sz="0" w:space="0" w:color="auto"/>
            <w:right w:val="none" w:sz="0" w:space="0" w:color="auto"/>
          </w:divBdr>
        </w:div>
      </w:divsChild>
    </w:div>
    <w:div w:id="2117754158">
      <w:bodyDiv w:val="1"/>
      <w:marLeft w:val="0"/>
      <w:marRight w:val="0"/>
      <w:marTop w:val="0"/>
      <w:marBottom w:val="0"/>
      <w:divBdr>
        <w:top w:val="none" w:sz="0" w:space="0" w:color="auto"/>
        <w:left w:val="none" w:sz="0" w:space="0" w:color="auto"/>
        <w:bottom w:val="none" w:sz="0" w:space="0" w:color="auto"/>
        <w:right w:val="none" w:sz="0" w:space="0" w:color="auto"/>
      </w:divBdr>
    </w:div>
    <w:div w:id="2144425432">
      <w:bodyDiv w:val="1"/>
      <w:marLeft w:val="0"/>
      <w:marRight w:val="0"/>
      <w:marTop w:val="0"/>
      <w:marBottom w:val="0"/>
      <w:divBdr>
        <w:top w:val="none" w:sz="0" w:space="0" w:color="auto"/>
        <w:left w:val="none" w:sz="0" w:space="0" w:color="auto"/>
        <w:bottom w:val="none" w:sz="0" w:space="0" w:color="auto"/>
        <w:right w:val="none" w:sz="0" w:space="0" w:color="auto"/>
      </w:divBdr>
      <w:divsChild>
        <w:div w:id="10462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Обезьянова Галина Алексеевна</cp:lastModifiedBy>
  <cp:revision>31</cp:revision>
  <cp:lastPrinted>2022-02-14T14:25:00Z</cp:lastPrinted>
  <dcterms:created xsi:type="dcterms:W3CDTF">2022-02-14T11:27:00Z</dcterms:created>
  <dcterms:modified xsi:type="dcterms:W3CDTF">2022-02-15T17:10:00Z</dcterms:modified>
</cp:coreProperties>
</file>